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平昌县锦泰家居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信义大道41号2栋2楼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（大约共占用6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平方米）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周年庆典（摆放气拱门）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平昌县锦泰家居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信义大道41号2栋2楼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（大约共占用6平方米）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周年庆典（摆放气拱门）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394</Words>
  <Characters>408</Characters>
  <Lines>4</Lines>
  <Paragraphs>1</Paragraphs>
  <TotalTime>0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2023-07-06T08:05:38Z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477DB01D96A4457688F48FCB006D29BB_13</vt:lpwstr>
  </property>
  <property fmtid="{D5CDD505-2E9C-101B-9397-08002B2CF9AE}" pid="4" name="commondata">
    <vt:lpwstr>eyJoZGlkIjoiN2M1M2MyOTk3NWJlMjdlMmRjOWQ0YzViZTA1Mjc2ODUifQ==</vt:lpwstr>
  </property>
</Properties>
</file>