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四川省万盛药业连锁有限公司平昌县政法街店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eastAsia="zh-CN"/>
        </w:rPr>
        <w:t>平昌县同州街道政法街社区新华街东段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78号附2号门市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（占用4平方米）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店面开业活动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年二月二十六日至二零二三年二月二十八日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四川省万盛药业连锁有限公司平昌县政法街店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eastAsia="zh-CN"/>
        </w:rPr>
        <w:t>平昌县同州街道政法街社区新华街东段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78号附2号门市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（占用4平方米）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店面开业活动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二零二三年二月二十六日至二零二三年二月二十八日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2A0508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DE918B8"/>
    <w:rsid w:val="6E165FE0"/>
    <w:rsid w:val="6E27373E"/>
    <w:rsid w:val="6E5730EF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503</Words>
  <Characters>514</Characters>
  <Lines>4</Lines>
  <Paragraphs>1</Paragraphs>
  <TotalTime>0</TotalTime>
  <ScaleCrop>false</ScaleCrop>
  <LinksUpToDate>false</LinksUpToDate>
  <CharactersWithSpaces>1064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2023-02-23T02:28:00Z</cp:lastPrinted>
  <dcterms:modified xsi:type="dcterms:W3CDTF">2023-02-27T03:36:43Z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E76356AF66DE42C7A97CA0E7AD1C7DB4</vt:lpwstr>
  </property>
  <property fmtid="{D5CDD505-2E9C-101B-9397-08002B2CF9AE}" pid="4" name="commondata">
    <vt:lpwstr>eyJoZGlkIjoiN2M1M2MyOTk3NWJlMjdlMmRjOWQ0YzViZTA1Mjc2ODUifQ==</vt:lpwstr>
  </property>
</Properties>
</file>