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bookmarkStart w:id="0" w:name="_GoBack"/>
      <w:bookmarkEnd w:id="0"/>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第一部分 部门概况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一、主要职能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二、机构设置情况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三、部门预算单位构成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第二部分 2019年部门预算表（见附表）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一、部门预算收支总表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二、部门预算收入总表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三、部门预算支出总表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四、财政拨款收支预算总表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五、一般公共预算支出预算表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六、一般公共预算基本支出预算表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七、一般公共预算项目支出预算表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八、一般公共预算“三公经费”支出预算表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九、政府性基金支出预算表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十、政府性基金预算“三公经费”支出预算表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十一、国有资本经营预算支出预算表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第三部分 2019年部门预算情况说明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第四部分 名词解释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第一部分 平昌县星光工业园管理委员会概况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一、主要职能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平昌县星光工业园管理委员会全权管理辖区内的政治、经济、社会、文化等各项工作。除个别部门由于法律赋予特殊管理和监管要求的事项外，其余县级部门的所有权力全部赋予工业园管委会，实行备案制、服务制；法律规定不能授权或委托办理的，由有关部门在园区实行派驻制度或委派专人实行定时、统一办理。切实搞好统筹区域、统筹建设、统筹管理、统筹经营，大力推动新型工业化互动发展等职能。主要职能：1、认真贯彻落实中央、省市县的决策和部署，负责辖区内纪检、组织、宣传、统战等党务工作，履行对辖区村（社区）的指导、领导职责；负责基层组织建设工作。2、负责编制和管理工业园区总体规划、控制性详细规划等，负责工程建设管理，建筑市场管理，工程质量监督管理，安全监督管理及相关审批手续的办理，负责环境保护工作。3、拟订工业园区经济社会发展规划，做好各经济要素的培育工作。4负责管理工业园区的财政预决算、国有资产管理、财务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二、机构设置情况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平昌县星光工业园管理委员会是管理行政机关，属一级预算单位，执行事业单位会计制度，其全部收入和支出都纳入财政综合预算管理，资产隶属于县财政局监督和管理。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根据县编委会《平昌县星光工业园管理委员会机关主要职责内设机构和人员编制方案》</w:t>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平编发〔2012〕81号、平编办事〔2014〕4号、平编办事〔2015〕4号)规定，我单位共有内设股室6个（党政办公室、规划建设办公室、土地利用办公室、社会事务办公室、财务办公室、综治和安全办公室)，下属财政供给事业单位2个（平昌县星光工业园投资促进中心和平昌县星光工业园环境卫生管理所），辖管社区居委会5个。</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平昌县星光工业园管委会2019年度单位编制人数25人，其中：事业编制25人。在职人员23人，其中：公务员2人（正科1人，副科1人），全额供给事业人员21人，其中：事业管理副科3人，事业管理科员6人，专业技术人员11人（中级4人，初级7人）</w:t>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事业工勤1人。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三、部门预算单位构成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从预算单位构成看，平昌县星光工业园管理委员会预算包括：平昌县星光工业园管理委员会本级预算。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第二部分 2019年部门预算表（见附表）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第三部分平昌县星光工业园管理委员会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2019年部门预算情况说明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一、收入支出预算总体情况说明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平昌县星光工业园管理委员会2019年度收入预算总额为5698549元，支出预算总额为5698549元。与2018年相比，收支总额各增加461845元，增加8.82%，主要原因是：基本支出与2018年相比预算增加318670元（其中：工资福利支出预算增加68638元，商品和服务支出预算增加-1550元，对个人和家庭的补助预算增加251582元），项目支出与2018年相比预算增加143175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二、收入预算情况说明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本年收入预算合计5698549元，其中：财政一般预算补助（拨款）5698549元。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三、支出预算情况说明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本年支出预算合计5698549元，其中：基本支出3630049元，占63.7%；项目支出2068500元，占36.3%。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四、财政拨款收入支出预算总体情况说明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平昌县星光工业园管理委员会2019年度财政拨款收、支预算5698549元。与 2018 年相比，财政拨款收、支预算总额各增加461845元，增加8.82 %，主要原因是：基本支出与2018年相比预算增加318670元（其中：工资福利支出预算增加68638元，商品和服务支出预算增加-1550元，对个人和家庭的补助预算增加251582元），项目支出与2018年相比预算增加143175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五、一般公共预算财政拨款支出预算情况说明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（一）财政拨款支出预算总体情况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平昌县星光工业园管理委员会2019年度财政拨款支出预算5698549元。与 2018年相比，财政拨款支出增加461845元，增加8.82 %，主要原因是：基本支出与2018年相比预算增加318670元（其中：工资福利支出预算增加68638元，商品和服务支出预算增加-1550元，对个人和家庭的补助预算增加251582元），项目支出与2018年相比预算增加143175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（二）财政拨款支出预算结构情况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平昌县星光工业园管理委员会2019年度财政拨款支出5698549元，主要用于以下方面：一般公共服务支出2085400元，占36.60%；国防支出10000元，占0.18%；公共安全支出121600元</w:t>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占2.13%；社会保障与就业支出404266元，占7.09%</w:t>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医疗卫生与计划生育支出121963元，占2.14%；城乡社区支出1180000元，占20.71%；农林水支出1718320元，占30.15%：交通运输支出7000元，占0.12%；灾害防治及应急管理支出50000元，占0.88%。</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（三）财政拨款支出预算具体情况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平昌县星光工业园管理委员会2019年度财政拨款支出预算为5698549元，其中：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1、一般公共服务支出年初预算2085400元</w:t>
      </w: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lang w:eastAsia="zh-CN"/>
        </w:rPr>
        <w:t>，</w:t>
      </w: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其中</w:t>
      </w: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lang w:eastAsia="zh-CN"/>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政府办公厅（室）及相关机构事务</w:t>
      </w: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预算为</w:t>
      </w:r>
      <w:r>
        <w:rPr>
          <w:rFonts w:hint="eastAsia" w:ascii="微软雅黑" w:hAnsi="微软雅黑" w:eastAsia="微软雅黑" w:cs="微软雅黑"/>
          <w:i w:val="0"/>
          <w:iCs w:val="0"/>
          <w:caps w:val="0"/>
          <w:color w:val="333333"/>
          <w:spacing w:val="0"/>
          <w:sz w:val="24"/>
          <w:szCs w:val="24"/>
          <w:bdr w:val="none" w:color="auto" w:sz="0" w:space="0"/>
          <w:shd w:val="clear" w:fill="FFFFFF"/>
        </w:rPr>
        <w:t>2050400元，占预算支出总额的35.98%</w:t>
      </w: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（其中：行政运行</w:t>
      </w:r>
      <w:r>
        <w:rPr>
          <w:rFonts w:hint="eastAsia" w:ascii="微软雅黑" w:hAnsi="微软雅黑" w:eastAsia="微软雅黑" w:cs="微软雅黑"/>
          <w:i w:val="0"/>
          <w:iCs w:val="0"/>
          <w:caps w:val="0"/>
          <w:color w:val="333333"/>
          <w:spacing w:val="0"/>
          <w:sz w:val="24"/>
          <w:szCs w:val="24"/>
          <w:bdr w:val="none" w:color="auto" w:sz="0" w:space="0"/>
          <w:shd w:val="clear" w:fill="FFFFFF"/>
        </w:rPr>
        <w:t>385836元，事业运行1664564元），群众团体事务预算为35000元，（其他群团事务支出350000元），占预算支出总额的0.62%。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2、国防支出年初预算为10000元</w:t>
      </w:r>
      <w:r>
        <w:rPr>
          <w:rFonts w:hint="eastAsia" w:ascii="微软雅黑" w:hAnsi="微软雅黑" w:eastAsia="微软雅黑" w:cs="微软雅黑"/>
          <w:i w:val="0"/>
          <w:iCs w:val="0"/>
          <w:caps w:val="0"/>
          <w:color w:val="333333"/>
          <w:spacing w:val="0"/>
          <w:sz w:val="24"/>
          <w:szCs w:val="24"/>
          <w:bdr w:val="none" w:color="auto" w:sz="0" w:space="0"/>
          <w:shd w:val="clear" w:fill="FFFFFF"/>
        </w:rPr>
        <w:t>，其中：民兵10000元，占预算支出总额的0.18%。</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3、公共安全支出年初预算为121600元</w:t>
      </w:r>
      <w:r>
        <w:rPr>
          <w:rFonts w:hint="eastAsia" w:ascii="微软雅黑" w:hAnsi="微软雅黑" w:eastAsia="微软雅黑" w:cs="微软雅黑"/>
          <w:i w:val="0"/>
          <w:iCs w:val="0"/>
          <w:caps w:val="0"/>
          <w:color w:val="333333"/>
          <w:spacing w:val="0"/>
          <w:sz w:val="24"/>
          <w:szCs w:val="24"/>
          <w:bdr w:val="none" w:color="auto" w:sz="0" w:space="0"/>
          <w:shd w:val="clear" w:fill="FFFFFF"/>
        </w:rPr>
        <w:t>，其中：其他司法支出10000元，占预算支出总额的0.18%；其他公共安全支出111600元，占预算支出总额的1.95%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4、社会保障和就业支出年初预算为404266元，其中：机关事业单位基本养老保险缴费支出272980元，</w:t>
      </w:r>
      <w:r>
        <w:rPr>
          <w:rFonts w:hint="eastAsia" w:ascii="微软雅黑" w:hAnsi="微软雅黑" w:eastAsia="微软雅黑" w:cs="微软雅黑"/>
          <w:i w:val="0"/>
          <w:iCs w:val="0"/>
          <w:caps w:val="0"/>
          <w:color w:val="333333"/>
          <w:spacing w:val="0"/>
          <w:sz w:val="24"/>
          <w:szCs w:val="24"/>
          <w:bdr w:val="none" w:color="auto" w:sz="0" w:space="0"/>
          <w:shd w:val="clear" w:fill="FFFFFF"/>
        </w:rPr>
        <w:t>占预算支出总额的4.79%；抚恤</w:t>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义务兵优待107217元，占预算支出总额的1.88%；财政对其他社会保险基金的补助24069元（其中：财政对工伤保险基金的补助23063元，财政对生育保险基金的补助1006元），占预算支出总额的0.42%。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5、医疗卫生与计划生育支出年初预算为121963元</w:t>
      </w:r>
      <w:r>
        <w:rPr>
          <w:rFonts w:hint="eastAsia" w:ascii="微软雅黑" w:hAnsi="微软雅黑" w:eastAsia="微软雅黑" w:cs="微软雅黑"/>
          <w:i w:val="0"/>
          <w:iCs w:val="0"/>
          <w:caps w:val="0"/>
          <w:color w:val="333333"/>
          <w:spacing w:val="0"/>
          <w:sz w:val="24"/>
          <w:szCs w:val="24"/>
          <w:bdr w:val="none" w:color="auto" w:sz="0" w:space="0"/>
          <w:shd w:val="clear" w:fill="FFFFFF"/>
        </w:rPr>
        <w:t>，其中：行政单位医疗12154元，占预算支出总额的0.21%；事业单位医疗106934元，占预算支出总额的1.88%；公务员医疗补助2875元，占预算支出总额的0.05%。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6</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城市社区支出年初预算为1180000元，其中：城乡社区卫生1180000元，</w:t>
      </w:r>
      <w:r>
        <w:rPr>
          <w:rFonts w:hint="eastAsia" w:ascii="微软雅黑" w:hAnsi="微软雅黑" w:eastAsia="微软雅黑" w:cs="微软雅黑"/>
          <w:i w:val="0"/>
          <w:iCs w:val="0"/>
          <w:caps w:val="0"/>
          <w:color w:val="333333"/>
          <w:spacing w:val="0"/>
          <w:sz w:val="24"/>
          <w:szCs w:val="24"/>
          <w:bdr w:val="none" w:color="auto" w:sz="0" w:space="0"/>
          <w:shd w:val="clear" w:fill="FFFFFF"/>
        </w:rPr>
        <w:t>占预算支出总额的20.71%。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7、农林水支出年初预算为1718320元，其中：扶贫</w:t>
      </w: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lang w:eastAsia="zh-CN"/>
        </w:rPr>
        <w:t>－</w:t>
      </w: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其他扶贫支出124000元，</w:t>
      </w:r>
      <w:r>
        <w:rPr>
          <w:rFonts w:hint="eastAsia" w:ascii="微软雅黑" w:hAnsi="微软雅黑" w:eastAsia="微软雅黑" w:cs="微软雅黑"/>
          <w:i w:val="0"/>
          <w:iCs w:val="0"/>
          <w:caps w:val="0"/>
          <w:color w:val="333333"/>
          <w:spacing w:val="0"/>
          <w:sz w:val="24"/>
          <w:szCs w:val="24"/>
          <w:bdr w:val="none" w:color="auto" w:sz="0" w:space="0"/>
          <w:shd w:val="clear" w:fill="FFFFFF"/>
        </w:rPr>
        <w:t>占预算支出总额的2.17%；</w:t>
      </w: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农村综合改革</w:t>
      </w: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lang w:eastAsia="zh-CN"/>
        </w:rPr>
        <w:t>－</w:t>
      </w: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对村委会和党支部的补助1594320万元，</w:t>
      </w:r>
      <w:r>
        <w:rPr>
          <w:rFonts w:hint="eastAsia" w:ascii="微软雅黑" w:hAnsi="微软雅黑" w:eastAsia="微软雅黑" w:cs="微软雅黑"/>
          <w:i w:val="0"/>
          <w:iCs w:val="0"/>
          <w:caps w:val="0"/>
          <w:color w:val="333333"/>
          <w:spacing w:val="0"/>
          <w:sz w:val="24"/>
          <w:szCs w:val="24"/>
          <w:bdr w:val="none" w:color="auto" w:sz="0" w:space="0"/>
          <w:shd w:val="clear" w:fill="FFFFFF"/>
        </w:rPr>
        <w:t>占预算支出总额的27.98%。</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8</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交通运输支出年初预算为7000元</w:t>
      </w:r>
      <w:r>
        <w:rPr>
          <w:rFonts w:hint="eastAsia" w:ascii="微软雅黑" w:hAnsi="微软雅黑" w:eastAsia="微软雅黑" w:cs="微软雅黑"/>
          <w:i w:val="0"/>
          <w:iCs w:val="0"/>
          <w:caps w:val="0"/>
          <w:color w:val="333333"/>
          <w:spacing w:val="0"/>
          <w:sz w:val="24"/>
          <w:szCs w:val="24"/>
          <w:bdr w:val="none" w:color="auto" w:sz="0" w:space="0"/>
          <w:shd w:val="clear" w:fill="FFFFFF"/>
        </w:rPr>
        <w:t>，其中公路养护7000元，占预算支出总额的0.12%。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9、灾害防治及应急管理支出年初预算为50000元</w:t>
      </w:r>
      <w:r>
        <w:rPr>
          <w:rFonts w:hint="eastAsia" w:ascii="微软雅黑" w:hAnsi="微软雅黑" w:eastAsia="微软雅黑" w:cs="微软雅黑"/>
          <w:i w:val="0"/>
          <w:iCs w:val="0"/>
          <w:caps w:val="0"/>
          <w:color w:val="333333"/>
          <w:spacing w:val="0"/>
          <w:sz w:val="24"/>
          <w:szCs w:val="24"/>
          <w:bdr w:val="none" w:color="auto" w:sz="0" w:space="0"/>
          <w:shd w:val="clear" w:fill="FFFFFF"/>
        </w:rPr>
        <w:t>，其中：安全生产监管支出50000元，占预算支出总额的0.88%。</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六、一般公共预算财政拨款基本支出预算情况说明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平昌县星光工业园管理委员会2019年度财政拨款基本支出3630049元，其中：人员经费3232649元，主要包括：基本工资、津贴补贴、绩效工资、机关事业单位基本养老保险缴费；公用经费397400元，主要包括：办公费、水费、电费、邮电费、物业管理费、差旅费、维修</w:t>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护)费、公务接待费、工会经费、其他交通费用。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七、一般公共预算财政拨款项目支出预算情况说明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平昌县星光工业园管理委员会2019年度财政拨款项目支出2068500元，主要包括：一般公共服务支出428500元，其中：政府办公厅及相关机构事务393500元（其中：行政运行193500元，事业运行200000元），群众团体事务35000元（其中：关工委工作经费5000元，乡镇群团工作经费30000元）；国防支出</w:t>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民兵</w:t>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乡镇武装经费10000元；公共安全支出</w:t>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司法</w:t>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依法治县乡镇工作经费10000元；城乡社区支出</w:t>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星光园区环卫市场化运作经费1180000元；农林水支出383000元（其中：扶贫</w:t>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扶贫驻村工作人员工作经费124000元，农村综合改革</w:t>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对村居纪检监察工作经费9000元，农村综合改革</w:t>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对村居便民服务中心运作经费250000元）；交通运输支出</w:t>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乡道路养护7000元；灾害防治及应急管理支出</w:t>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乡镇安全监管经费50000元。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八、公共预算财政拨款“三公”经费支出预算情况说明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（一）“三公”经费财政拨款支出决算总体情况说明。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平昌县星光工业园管理委员会2019 年度“三公”经费财政拨款支出年初预算为55900元（其中：公务用车购置及运行费支出无预算，公务接待费支出预算为55900元〈招商引资洽谈接待预算52500元〉）。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（二）“三公”经费财政拨款支出预算具体情况说明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2019年度“三公”经费财政拨款支出预算中，因公出国（境）费支出预算为0万元；公务用车购置及运行费支出预算0元，公务接待费支出预算55900元，占基本支出公用经费预算总额14.06%。具体情况如下：</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textAlignment w:val="cente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因公出国（境）费支出为0万元。</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textAlignment w:val="cente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公务用车购置及运行费支出0元。</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textAlignment w:val="cente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公务接待费支出</w:t>
      </w:r>
      <w:r>
        <w:rPr>
          <w:rFonts w:hint="eastAsia" w:ascii="微软雅黑" w:hAnsi="微软雅黑" w:eastAsia="微软雅黑" w:cs="微软雅黑"/>
          <w:i w:val="0"/>
          <w:iCs w:val="0"/>
          <w:caps w:val="0"/>
          <w:color w:val="333333"/>
          <w:spacing w:val="0"/>
          <w:sz w:val="24"/>
          <w:szCs w:val="24"/>
          <w:bdr w:val="none" w:color="auto" w:sz="0" w:space="0"/>
          <w:shd w:val="clear" w:fill="FFFFFF"/>
        </w:rPr>
        <w:t>55900</w:t>
      </w: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元。其中：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其他国内公务接待支出55900元。主要用于上级有关部门检查指导工作、招商引资协商洽谈接待等发生的接待支出。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九、政府性基金预算财政拨款收入支出预算情况说明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平昌县星光工业园管理委员会2019年政府性基金预算拨款安排的支出0万元</w:t>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与2018年预算经费持平。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十、其他重要事项的情况说明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（一）政府采购计划情况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2019年度，平昌县星光工业园管理委员会政府采购计划预算总额0元。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（二）国有资产占用情况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截至 2018年12月31 日，平昌县星光工业园管理委员会占用房屋资产0平方米，价值0元；车辆0辆，价值0元。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（三）机关运行经费安排情况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2019年平昌县星光工业园管理委员会一般公共财政预算财政拨款安排的基本支出中日常公共经费支出397400元，比2018年减少1550元，减少0.39%，主要原因：厉行节约，压缩开支。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（四）预算绩效情况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按照预算绩效管理要求，本单位对2019年一般公共预算整体支出开展了绩效目标管理，并对重点项目支出开展了绩效目标管理，共编制重点绩效目标1个，涉及财政资金118万元。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第四部分 名词解释</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textAlignment w:val="cente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财政拨款收入</w:t>
      </w:r>
      <w:r>
        <w:rPr>
          <w:rFonts w:hint="eastAsia" w:ascii="微软雅黑" w:hAnsi="微软雅黑" w:eastAsia="微软雅黑" w:cs="微软雅黑"/>
          <w:i w:val="0"/>
          <w:iCs w:val="0"/>
          <w:caps w:val="0"/>
          <w:color w:val="333333"/>
          <w:spacing w:val="0"/>
          <w:sz w:val="24"/>
          <w:szCs w:val="24"/>
          <w:bdr w:val="none" w:color="auto" w:sz="0" w:space="0"/>
          <w:shd w:val="clear" w:fill="FFFFFF"/>
        </w:rPr>
        <w:t>：指县财政当年拨付的资金。</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textAlignment w:val="cente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二、一般公共服务支出等支出（类）群众团体事务（款）行政运行（项）：</w:t>
      </w:r>
      <w:r>
        <w:rPr>
          <w:rFonts w:hint="eastAsia" w:ascii="微软雅黑" w:hAnsi="微软雅黑" w:eastAsia="微软雅黑" w:cs="微软雅黑"/>
          <w:i w:val="0"/>
          <w:iCs w:val="0"/>
          <w:caps w:val="0"/>
          <w:color w:val="333333"/>
          <w:spacing w:val="0"/>
          <w:sz w:val="24"/>
          <w:szCs w:val="24"/>
          <w:bdr w:val="none" w:color="auto" w:sz="0" w:space="0"/>
          <w:shd w:val="clear" w:fill="FFFFFF"/>
        </w:rPr>
        <w:t>指行政单位及参照公务员法管理的事业单位，用于保障机构正常运行、开展日常工作的基本支出。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三、基本支出：</w:t>
      </w:r>
      <w:r>
        <w:rPr>
          <w:rFonts w:hint="eastAsia" w:ascii="微软雅黑" w:hAnsi="微软雅黑" w:eastAsia="微软雅黑" w:cs="微软雅黑"/>
          <w:i w:val="0"/>
          <w:iCs w:val="0"/>
          <w:caps w:val="0"/>
          <w:color w:val="333333"/>
          <w:spacing w:val="0"/>
          <w:sz w:val="24"/>
          <w:szCs w:val="24"/>
          <w:bdr w:val="none" w:color="auto" w:sz="0" w:space="0"/>
          <w:shd w:val="clear" w:fill="FFFFFF"/>
        </w:rPr>
        <w:t>指为保障机构正常运转、完成日常工作任务而发生的人员支出和公用支出。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四、项目支出</w:t>
      </w:r>
      <w:r>
        <w:rPr>
          <w:rFonts w:hint="eastAsia" w:ascii="微软雅黑" w:hAnsi="微软雅黑" w:eastAsia="微软雅黑" w:cs="微软雅黑"/>
          <w:i w:val="0"/>
          <w:iCs w:val="0"/>
          <w:caps w:val="0"/>
          <w:color w:val="333333"/>
          <w:spacing w:val="0"/>
          <w:sz w:val="24"/>
          <w:szCs w:val="24"/>
          <w:bdr w:val="none" w:color="auto" w:sz="0" w:space="0"/>
          <w:shd w:val="clear" w:fill="FFFFFF"/>
        </w:rPr>
        <w:t>：指在基本支出之外为完成特定行政任务和事业发展目标所发生的支出。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五、“三公”经费：</w:t>
      </w:r>
      <w:r>
        <w:rPr>
          <w:rFonts w:hint="eastAsia" w:ascii="微软雅黑" w:hAnsi="微软雅黑" w:eastAsia="微软雅黑" w:cs="微软雅黑"/>
          <w:i w:val="0"/>
          <w:iCs w:val="0"/>
          <w:caps w:val="0"/>
          <w:color w:val="333333"/>
          <w:spacing w:val="0"/>
          <w:sz w:val="24"/>
          <w:szCs w:val="24"/>
          <w:bdr w:val="none" w:color="auto" w:sz="0" w:space="0"/>
          <w:shd w:val="clear" w:fill="FFFFFF"/>
        </w:rPr>
        <w:t>纳入县财政预算管理的“三公”经费，是指用财政拨款安排的公务用车购置及运行费和公务接待费。其中，公务用车购置及运行费反映单位公务用车车辆燃料费、维修费、过路过桥费、保险费；公务接待费反映单位按规定开支的各类公务接待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六、机关运行经费：</w:t>
      </w:r>
      <w:r>
        <w:rPr>
          <w:rFonts w:hint="eastAsia" w:ascii="微软雅黑" w:hAnsi="微软雅黑" w:eastAsia="微软雅黑" w:cs="微软雅黑"/>
          <w:i w:val="0"/>
          <w:iCs w:val="0"/>
          <w:caps w:val="0"/>
          <w:color w:val="333333"/>
          <w:spacing w:val="0"/>
          <w:sz w:val="24"/>
          <w:szCs w:val="24"/>
          <w:bdr w:val="none" w:color="auto" w:sz="0" w:space="0"/>
          <w:shd w:val="clear" w:fill="FFFFFF"/>
        </w:rPr>
        <w:t>机关运行经费支出，是指为行政单位和参照公务员法管理事业单位使用的一般公共预算财政拨款安排的基本支出中的公用经费，包括办公及印刷费、邮电费、差旅费、会议费、福利费、日常维修费、专用材料及一般设备购置费、水电费、办公用房物业管理费、公务用车运行维护费以及其他费用。</w:t>
      </w:r>
    </w:p>
    <w:p>
      <w:pPr>
        <w:keepNext w:val="0"/>
        <w:keepLines w:val="0"/>
        <w:widowControl/>
        <w:suppressLineNumbers w:val="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www.scpc.gov.cn/oldfiles/pcx/5965d433ceab06a11213e593/201904/201904300946532228_Ga836xEx.xls?fileName=%E5%B9%B3%E6%98%8C%E5%8E%BF%E6%98%9F%E5%85%89%E5%B7%A5%E4%B8%9A%E5%9B%AD%E7%AE%A1%E7%90%86%E5%A7%94%E5%91%98%E4%BC%9A2019%E5%B9%B4%E9%83%A8%E9%97%A8%E9%A2%84%E7%AE%97%E5%85%AC%E5%BC%80%E8%A1%A8.xls"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9"/>
          <w:rFonts w:hint="eastAsia" w:ascii="微软雅黑" w:hAnsi="微软雅黑" w:eastAsia="微软雅黑" w:cs="微软雅黑"/>
          <w:i w:val="0"/>
          <w:iCs w:val="0"/>
          <w:caps w:val="0"/>
          <w:color w:val="333333"/>
          <w:spacing w:val="0"/>
          <w:sz w:val="24"/>
          <w:szCs w:val="24"/>
          <w:u w:val="none"/>
          <w:bdr w:val="none" w:color="auto" w:sz="0" w:space="0"/>
          <w:shd w:val="clear" w:fill="FFFFFF"/>
        </w:rPr>
        <w:t>附件：平昌县星光工业园管理委员会2019年部门预算公开表.xls</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pPr>
        <w:keepNext w:val="0"/>
        <w:keepLines w:val="0"/>
        <w:widowControl/>
        <w:suppressLineNumbers w:val="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www.scpc.gov.cn/oldfiles/pcx/5965d433ceab06a11213e593/201904/201904300947002229_7G0m6knj.xls?fileName=%E5%B9%B3%E6%98%8C%E5%8E%BF%E6%98%9F%E5%85%89%E5%B7%A5%E4%B8%9A%E5%9B%AD%E7%AE%A1%E7%90%86%E5%A7%94%E5%91%98%E4%BC%9A2019%E5%B9%B4%E9%83%A8%E9%97%A8%E9%A2%84%E7%AE%97%E7%BB%A9%E6%95%88%E5%85%AC%E5%BC%80%E8%A1%A8.xls"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9"/>
          <w:rFonts w:hint="eastAsia" w:ascii="微软雅黑" w:hAnsi="微软雅黑" w:eastAsia="微软雅黑" w:cs="微软雅黑"/>
          <w:i w:val="0"/>
          <w:iCs w:val="0"/>
          <w:caps w:val="0"/>
          <w:color w:val="333333"/>
          <w:spacing w:val="0"/>
          <w:sz w:val="24"/>
          <w:szCs w:val="24"/>
          <w:u w:val="none"/>
          <w:bdr w:val="none" w:color="auto" w:sz="0" w:space="0"/>
          <w:shd w:val="clear" w:fill="FFFFFF"/>
        </w:rPr>
        <w:t>附件：平昌县星光工业园管理委员会2019年部门预算绩效公开表.xls</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635D96"/>
    <w:multiLevelType w:val="multilevel"/>
    <w:tmpl w:val="AA635D96"/>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D73E3F41"/>
    <w:multiLevelType w:val="multilevel"/>
    <w:tmpl w:val="D73E3F41"/>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iNzY0ODUwYmYwMzI0MzE5ZWRlNGUzMWUxMDI3ZGUifQ=="/>
  </w:docVars>
  <w:rsids>
    <w:rsidRoot w:val="45EC6763"/>
    <w:rsid w:val="10C12C7D"/>
    <w:rsid w:val="1A6E66D8"/>
    <w:rsid w:val="2753038A"/>
    <w:rsid w:val="36CC7811"/>
    <w:rsid w:val="45EC6763"/>
    <w:rsid w:val="570109B9"/>
    <w:rsid w:val="71214DC5"/>
    <w:rsid w:val="71915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spacing w:before="340" w:beforeLines="0" w:beforeAutospacing="0" w:after="330" w:afterLines="0" w:afterAutospacing="0" w:line="576" w:lineRule="auto"/>
      <w:jc w:val="center"/>
      <w:outlineLvl w:val="0"/>
    </w:pPr>
    <w:rPr>
      <w:rFonts w:eastAsia="方正小标宋_GBK" w:asciiTheme="minorAscii" w:hAnsiTheme="minorAscii"/>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方正楷体_GBK"/>
      <w:b/>
      <w:sz w:val="32"/>
    </w:rPr>
  </w:style>
  <w:style w:type="paragraph" w:styleId="4">
    <w:name w:val="heading 3"/>
    <w:basedOn w:val="1"/>
    <w:next w:val="1"/>
    <w:semiHidden/>
    <w:unhideWhenUsed/>
    <w:qFormat/>
    <w:uiPriority w:val="0"/>
    <w:pPr>
      <w:keepNext/>
      <w:keepLines/>
      <w:spacing w:line="560" w:lineRule="exact"/>
      <w:outlineLvl w:val="2"/>
    </w:pPr>
    <w:rPr>
      <w:rFonts w:ascii="Times New Roman" w:hAnsi="Times New Roman" w:eastAsia="仿宋_GB2312" w:cs="Times New Roman"/>
      <w:sz w:val="32"/>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character" w:customStyle="1" w:styleId="10">
    <w:name w:val="标题 1 Char"/>
    <w:link w:val="2"/>
    <w:uiPriority w:val="0"/>
    <w:rPr>
      <w:rFonts w:eastAsia="方正小标宋_GBK" w:asciiTheme="minorAscii" w:hAnsiTheme="minorAscii"/>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2023-11-23T02:15:00Z</dcterms:created>
  <dc:creator>平昌经开区</dc:creator>
  <cp:lastModifiedBy>平昌经开区</cp:lastModifiedBy>
  <dcterms:modified xsi:type="dcterms:W3CDTF">2023-11-23T02:16:36Z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936347EB912249A9A9C9C88C7ADB0468_11</vt:lpwstr>
  </property>
</Properties>
</file>