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lang w:val="en-US" w:eastAsia="zh-CN" w:bidi="ar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平昌县政府信息公开申请表</w:t>
      </w:r>
      <w:bookmarkEnd w:id="0"/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lang w:val="en-US" w:eastAsia="zh-CN" w:bidi="ar"/>
        </w:rPr>
      </w:pPr>
    </w:p>
    <w:tbl>
      <w:tblPr>
        <w:tblW w:w="83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08"/>
        <w:gridCol w:w="1452"/>
        <w:gridCol w:w="1260"/>
        <w:gridCol w:w="1236"/>
        <w:gridCol w:w="1253"/>
        <w:gridCol w:w="18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申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请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信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息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□公民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证件名称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证件号码</w:t>
            </w:r>
          </w:p>
        </w:tc>
        <w:tc>
          <w:tcPr>
            <w:tcW w:w="4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□法人、其他组织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机构名称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组织机构代码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营业执照信息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法人代表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通信地址</w:t>
            </w:r>
          </w:p>
        </w:tc>
        <w:tc>
          <w:tcPr>
            <w:tcW w:w="4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4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提出申请的方式</w:t>
            </w:r>
          </w:p>
        </w:tc>
        <w:tc>
          <w:tcPr>
            <w:tcW w:w="5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□当面 □邮寄 □传真 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受理机关名称</w:t>
            </w:r>
          </w:p>
        </w:tc>
        <w:tc>
          <w:tcPr>
            <w:tcW w:w="5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所需的政府信息</w:t>
            </w:r>
          </w:p>
        </w:tc>
        <w:tc>
          <w:tcPr>
            <w:tcW w:w="5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获取政府信息的方式（单选）</w:t>
            </w:r>
          </w:p>
        </w:tc>
        <w:tc>
          <w:tcPr>
            <w:tcW w:w="5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□当面领取 □邮寄 □电子邮件 □传真 □当场阅读、抄录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政府信息的载体形式（单选）</w:t>
            </w:r>
          </w:p>
        </w:tc>
        <w:tc>
          <w:tcPr>
            <w:tcW w:w="5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□纸质文本 □光盘 □磁盘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所需政府信息的用途</w:t>
            </w:r>
          </w:p>
        </w:tc>
        <w:tc>
          <w:tcPr>
            <w:tcW w:w="5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具体用途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　类型：□生产 □生活 □科研 □查验自身相关信息 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1" w:hRule="atLeast"/>
          <w:jc w:val="center"/>
        </w:trPr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费用免除理由（可选项）</w:t>
            </w:r>
          </w:p>
        </w:tc>
        <w:tc>
          <w:tcPr>
            <w:tcW w:w="5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□农村五保供养对象 □城乡居民最低生活保障对象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　□领取国家抚恤补助的优抚对象 □有其他经济困难的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申请人签名（盖章）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申请时间</w:t>
            </w:r>
          </w:p>
        </w:tc>
        <w:tc>
          <w:tcPr>
            <w:tcW w:w="3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年 月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经办人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受理时间</w:t>
            </w:r>
          </w:p>
        </w:tc>
        <w:tc>
          <w:tcPr>
            <w:tcW w:w="3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年 月 日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t>使用指南：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t>　　1、本表适用于公民、法人或者其他组织依据《中华人民共和国政府信息公开条例》第十三条、第二十条、第二十五条第一款、第二十八条第一款的规定向行政机关提出的申请行为。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t>　　2、“经办人”、“受理时间”、“申请表编号”项由行政机关工作人员填写。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CD49FA"/>
    <w:rsid w:val="79CD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2020-11-06T03:25:00Z</dcterms:created>
  <dc:creator>福由心生</dc:creator>
  <cp:lastModifiedBy>福由心生</cp:lastModifiedBy>
  <dcterms:modified xsi:type="dcterms:W3CDTF">2020-11-06T03:26:54Z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